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7505FB" w14:textId="17D13EE8" w:rsidR="002C4896" w:rsidRPr="009C68A3" w:rsidRDefault="002C4896" w:rsidP="00770312">
      <w:pPr>
        <w:spacing w:before="120" w:after="120" w:line="276" w:lineRule="auto"/>
        <w:jc w:val="center"/>
        <w:rPr>
          <w:rFonts w:ascii="Arial" w:hAnsi="Arial" w:cs="Arial"/>
          <w:b/>
        </w:rPr>
      </w:pPr>
      <w:r w:rsidRPr="009C68A3">
        <w:rPr>
          <w:rFonts w:ascii="Arial" w:hAnsi="Arial" w:cs="Arial"/>
          <w:b/>
        </w:rPr>
        <w:t>Zał</w:t>
      </w:r>
      <w:r w:rsidR="008B273C" w:rsidRPr="009C68A3">
        <w:rPr>
          <w:rFonts w:ascii="Arial" w:hAnsi="Arial" w:cs="Arial"/>
          <w:b/>
        </w:rPr>
        <w:t>ącznik</w:t>
      </w:r>
      <w:r w:rsidRPr="009C68A3">
        <w:rPr>
          <w:rFonts w:ascii="Arial" w:hAnsi="Arial" w:cs="Arial"/>
          <w:b/>
        </w:rPr>
        <w:t xml:space="preserve"> nr</w:t>
      </w:r>
      <w:r w:rsidR="008372C1">
        <w:rPr>
          <w:rFonts w:ascii="Arial" w:hAnsi="Arial" w:cs="Arial"/>
          <w:b/>
        </w:rPr>
        <w:t xml:space="preserve"> 11</w:t>
      </w:r>
      <w:r w:rsidR="009C68A3">
        <w:rPr>
          <w:rFonts w:ascii="Arial" w:hAnsi="Arial" w:cs="Arial"/>
          <w:b/>
        </w:rPr>
        <w:t xml:space="preserve"> do Umowy nr …………</w:t>
      </w:r>
    </w:p>
    <w:p w14:paraId="282C3C0C" w14:textId="44BBDD03" w:rsidR="008940CB" w:rsidRPr="009C68A3" w:rsidRDefault="009C68A3" w:rsidP="00915945">
      <w:pPr>
        <w:spacing w:before="120" w:after="120" w:line="276" w:lineRule="auto"/>
        <w:jc w:val="center"/>
        <w:rPr>
          <w:rFonts w:ascii="Arial" w:hAnsi="Arial" w:cs="Arial"/>
          <w:b/>
        </w:rPr>
      </w:pPr>
      <w:r w:rsidRPr="009C68A3">
        <w:rPr>
          <w:rFonts w:ascii="Arial" w:hAnsi="Arial" w:cs="Arial"/>
          <w:b/>
        </w:rPr>
        <w:t>PARAMETRY TECHNICZNO-UŻYTKOWE TABORU PRZEZNACZONEGO DO WYKONYWANIA PRZEWOZÓW</w:t>
      </w:r>
    </w:p>
    <w:p w14:paraId="0FA80784" w14:textId="04959C37" w:rsidR="004F01F0" w:rsidRPr="009C68A3" w:rsidRDefault="00193EE6" w:rsidP="00915945">
      <w:pPr>
        <w:widowControl/>
        <w:numPr>
          <w:ilvl w:val="0"/>
          <w:numId w:val="9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9C68A3">
        <w:rPr>
          <w:rFonts w:ascii="Arial" w:hAnsi="Arial" w:cs="Arial"/>
          <w:sz w:val="22"/>
          <w:szCs w:val="22"/>
        </w:rPr>
        <w:t>Operator</w:t>
      </w:r>
      <w:r w:rsidR="004F01F0" w:rsidRPr="009C68A3">
        <w:rPr>
          <w:rFonts w:ascii="Arial" w:hAnsi="Arial" w:cs="Arial"/>
          <w:sz w:val="22"/>
          <w:szCs w:val="22"/>
        </w:rPr>
        <w:t xml:space="preserve"> oznaczy miejsca siedzące do przewozu osób z ograniczoną możliwością poruszania się, w szczególności osób </w:t>
      </w:r>
      <w:r w:rsidR="00D05334">
        <w:rPr>
          <w:rFonts w:ascii="Arial" w:hAnsi="Arial" w:cs="Arial"/>
          <w:sz w:val="22"/>
          <w:szCs w:val="22"/>
        </w:rPr>
        <w:t>z niepełnosprawnością</w:t>
      </w:r>
      <w:r w:rsidR="004F01F0" w:rsidRPr="009C68A3">
        <w:rPr>
          <w:rFonts w:ascii="Arial" w:hAnsi="Arial" w:cs="Arial"/>
          <w:sz w:val="22"/>
          <w:szCs w:val="22"/>
        </w:rPr>
        <w:t>, kobiet w ciąży i osób z małymi dziećmi.</w:t>
      </w:r>
    </w:p>
    <w:p w14:paraId="3C351F28" w14:textId="77777777" w:rsidR="004F01F0" w:rsidRPr="009C68A3" w:rsidRDefault="004F01F0" w:rsidP="00915945">
      <w:pPr>
        <w:widowControl/>
        <w:numPr>
          <w:ilvl w:val="0"/>
          <w:numId w:val="9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9C68A3">
        <w:rPr>
          <w:rFonts w:ascii="Arial" w:hAnsi="Arial" w:cs="Arial"/>
          <w:sz w:val="22"/>
          <w:szCs w:val="22"/>
        </w:rPr>
        <w:t>Pojazd musi być wyposażony w poręcze i uchwyty dla pasażerów stojących.</w:t>
      </w:r>
    </w:p>
    <w:p w14:paraId="5CF910F4" w14:textId="25DF2812" w:rsidR="004F01F0" w:rsidRPr="009C68A3" w:rsidRDefault="004F01F0" w:rsidP="00915945">
      <w:pPr>
        <w:widowControl/>
        <w:numPr>
          <w:ilvl w:val="0"/>
          <w:numId w:val="9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9C68A3">
        <w:rPr>
          <w:rFonts w:ascii="Arial" w:hAnsi="Arial" w:cs="Arial"/>
          <w:sz w:val="22"/>
          <w:szCs w:val="22"/>
        </w:rPr>
        <w:t xml:space="preserve">Skład pociągu musi umożliwiać bezpieczny jednoczesny przewóz co najmniej </w:t>
      </w:r>
      <w:r w:rsidR="00B63DCC" w:rsidRPr="00B63DCC">
        <w:rPr>
          <w:rFonts w:ascii="Arial" w:hAnsi="Arial" w:cs="Arial"/>
          <w:sz w:val="22"/>
          <w:szCs w:val="22"/>
        </w:rPr>
        <w:t>4</w:t>
      </w:r>
      <w:r w:rsidRPr="00B63DCC">
        <w:rPr>
          <w:rFonts w:ascii="Arial" w:hAnsi="Arial" w:cs="Arial"/>
          <w:sz w:val="22"/>
          <w:szCs w:val="22"/>
        </w:rPr>
        <w:t xml:space="preserve"> roweró</w:t>
      </w:r>
      <w:r w:rsidR="00B63DCC" w:rsidRPr="00B63DCC">
        <w:rPr>
          <w:rFonts w:ascii="Arial" w:hAnsi="Arial" w:cs="Arial"/>
          <w:sz w:val="22"/>
          <w:szCs w:val="22"/>
        </w:rPr>
        <w:t>w</w:t>
      </w:r>
      <w:r w:rsidR="000B0E1C" w:rsidRPr="009C68A3">
        <w:rPr>
          <w:rFonts w:ascii="Arial" w:hAnsi="Arial" w:cs="Arial"/>
          <w:sz w:val="22"/>
          <w:szCs w:val="22"/>
        </w:rPr>
        <w:t>.</w:t>
      </w:r>
    </w:p>
    <w:p w14:paraId="5A0C4F29" w14:textId="36708D7B" w:rsidR="004F01F0" w:rsidRDefault="004F01F0" w:rsidP="00915945">
      <w:pPr>
        <w:widowControl/>
        <w:numPr>
          <w:ilvl w:val="0"/>
          <w:numId w:val="9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9C68A3">
        <w:rPr>
          <w:rFonts w:ascii="Arial" w:hAnsi="Arial" w:cs="Arial"/>
          <w:sz w:val="22"/>
          <w:szCs w:val="22"/>
        </w:rPr>
        <w:t xml:space="preserve">W każdym składzie pociągu </w:t>
      </w:r>
      <w:r w:rsidR="000B0E1C" w:rsidRPr="009C68A3">
        <w:rPr>
          <w:rFonts w:ascii="Arial" w:hAnsi="Arial" w:cs="Arial"/>
          <w:sz w:val="22"/>
          <w:szCs w:val="22"/>
        </w:rPr>
        <w:t xml:space="preserve">muszą być </w:t>
      </w:r>
      <w:r w:rsidRPr="009C68A3">
        <w:rPr>
          <w:rFonts w:ascii="Arial" w:hAnsi="Arial" w:cs="Arial"/>
          <w:sz w:val="22"/>
          <w:szCs w:val="22"/>
        </w:rPr>
        <w:t>stałe m</w:t>
      </w:r>
      <w:r w:rsidR="00D572C7" w:rsidRPr="009C68A3">
        <w:rPr>
          <w:rFonts w:ascii="Arial" w:hAnsi="Arial" w:cs="Arial"/>
          <w:sz w:val="22"/>
          <w:szCs w:val="22"/>
        </w:rPr>
        <w:t>iejsca siedzące - fotele stałe</w:t>
      </w:r>
      <w:r w:rsidRPr="009C68A3">
        <w:rPr>
          <w:rFonts w:ascii="Arial" w:hAnsi="Arial" w:cs="Arial"/>
          <w:sz w:val="22"/>
          <w:szCs w:val="22"/>
        </w:rPr>
        <w:t>, zamocowane w sposób umożliwiający łatwe utrzymanie czystości podłogi.</w:t>
      </w:r>
    </w:p>
    <w:p w14:paraId="16F084F9" w14:textId="6B1CC2CC" w:rsidR="00F27A69" w:rsidRPr="009C68A3" w:rsidRDefault="00F27A69" w:rsidP="00915945">
      <w:pPr>
        <w:widowControl/>
        <w:numPr>
          <w:ilvl w:val="0"/>
          <w:numId w:val="9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każdym składzie pociągu musi być co najmniej </w:t>
      </w:r>
      <w:r w:rsidRPr="00F27A69">
        <w:rPr>
          <w:rFonts w:ascii="Arial" w:hAnsi="Arial" w:cs="Arial"/>
          <w:sz w:val="22"/>
          <w:szCs w:val="22"/>
        </w:rPr>
        <w:t>jedno urządzenie po każdej stronie, ułatwiające wsiadanie/wysiadanie i podróżowanie osób z ograniczoną możliwością poruszania się</w:t>
      </w:r>
      <w:r>
        <w:rPr>
          <w:rFonts w:ascii="Arial" w:hAnsi="Arial" w:cs="Arial"/>
          <w:sz w:val="22"/>
          <w:szCs w:val="22"/>
        </w:rPr>
        <w:t>.</w:t>
      </w:r>
    </w:p>
    <w:p w14:paraId="2545AEAA" w14:textId="77777777" w:rsidR="004F01F0" w:rsidRPr="009C68A3" w:rsidRDefault="004F01F0" w:rsidP="00915945">
      <w:pPr>
        <w:widowControl/>
        <w:numPr>
          <w:ilvl w:val="0"/>
          <w:numId w:val="9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9C68A3">
        <w:rPr>
          <w:rFonts w:ascii="Arial" w:hAnsi="Arial" w:cs="Arial"/>
          <w:sz w:val="22"/>
          <w:szCs w:val="22"/>
        </w:rPr>
        <w:t>W każdym przedziale wagonu winny być miejsca do bezpiecznego umieszczenia bagażu ręcznego. Takim miejscem mogą być półki na bagaż umieszczone nad linią okien wewnątrz wagonu, dodatkowo skład pociągu musi być wyposażony w miejsce do bezpiecznego umieszczenia większego bagażu ręcznego, z zastrzeżeniem, że w przypadku braku możliwości swobodnego przemieszczania się pasażera po całej długości składu, w każdej wydzielonej części musi być dostępne co najmniej jedno takie miejsce</w:t>
      </w:r>
      <w:r w:rsidR="000B0E1C" w:rsidRPr="009C68A3">
        <w:rPr>
          <w:rFonts w:ascii="Arial" w:hAnsi="Arial" w:cs="Arial"/>
          <w:sz w:val="22"/>
          <w:szCs w:val="22"/>
        </w:rPr>
        <w:t>.</w:t>
      </w:r>
    </w:p>
    <w:p w14:paraId="7D4A7045" w14:textId="1E46E468" w:rsidR="004F01F0" w:rsidRDefault="00F43C4C" w:rsidP="00915945">
      <w:pPr>
        <w:widowControl/>
        <w:numPr>
          <w:ilvl w:val="0"/>
          <w:numId w:val="9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F27A69">
        <w:rPr>
          <w:rFonts w:ascii="Arial" w:hAnsi="Arial" w:cs="Arial"/>
          <w:sz w:val="22"/>
          <w:szCs w:val="22"/>
        </w:rPr>
        <w:t>Jeśli s</w:t>
      </w:r>
      <w:r w:rsidR="004F01F0" w:rsidRPr="00F27A69">
        <w:rPr>
          <w:rFonts w:ascii="Arial" w:hAnsi="Arial" w:cs="Arial"/>
          <w:sz w:val="22"/>
          <w:szCs w:val="22"/>
        </w:rPr>
        <w:t xml:space="preserve">kład pociągu wyposażony </w:t>
      </w:r>
      <w:r w:rsidRPr="00F27A69">
        <w:rPr>
          <w:rFonts w:ascii="Arial" w:hAnsi="Arial" w:cs="Arial"/>
          <w:sz w:val="22"/>
          <w:szCs w:val="22"/>
        </w:rPr>
        <w:t xml:space="preserve">jest </w:t>
      </w:r>
      <w:r w:rsidR="004F01F0" w:rsidRPr="00F27A69">
        <w:rPr>
          <w:rFonts w:ascii="Arial" w:hAnsi="Arial" w:cs="Arial"/>
          <w:sz w:val="22"/>
          <w:szCs w:val="22"/>
        </w:rPr>
        <w:t>w toaletę</w:t>
      </w:r>
      <w:r w:rsidR="00D24AEC">
        <w:rPr>
          <w:rFonts w:ascii="Arial" w:hAnsi="Arial" w:cs="Arial"/>
          <w:sz w:val="22"/>
          <w:szCs w:val="22"/>
        </w:rPr>
        <w:t>, powinna działać w zamkniętym obiegu</w:t>
      </w:r>
      <w:r w:rsidR="00F27A69" w:rsidRPr="00F27A69">
        <w:rPr>
          <w:rFonts w:ascii="Arial" w:hAnsi="Arial" w:cs="Arial"/>
          <w:sz w:val="22"/>
          <w:szCs w:val="22"/>
        </w:rPr>
        <w:t>,</w:t>
      </w:r>
      <w:r w:rsidR="00D24AEC">
        <w:rPr>
          <w:rFonts w:ascii="Arial" w:hAnsi="Arial" w:cs="Arial"/>
          <w:sz w:val="22"/>
          <w:szCs w:val="22"/>
        </w:rPr>
        <w:t xml:space="preserve"> a</w:t>
      </w:r>
      <w:r w:rsidR="00F27A69" w:rsidRPr="00F27A69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 w:rsidR="00F27A69" w:rsidRPr="00F27A69">
        <w:rPr>
          <w:rFonts w:ascii="Arial" w:hAnsi="Arial" w:cs="Arial"/>
          <w:sz w:val="22"/>
          <w:szCs w:val="22"/>
        </w:rPr>
        <w:t xml:space="preserve">Operator zobowiązany jest do </w:t>
      </w:r>
      <w:r w:rsidR="00F27A69">
        <w:rPr>
          <w:rFonts w:ascii="Arial" w:hAnsi="Arial" w:cs="Arial"/>
          <w:sz w:val="22"/>
          <w:szCs w:val="22"/>
        </w:rPr>
        <w:t>zapewnienia</w:t>
      </w:r>
      <w:r w:rsidR="00F27A69" w:rsidRPr="00F27A69">
        <w:rPr>
          <w:rFonts w:ascii="Arial" w:hAnsi="Arial" w:cs="Arial"/>
          <w:sz w:val="22"/>
          <w:szCs w:val="22"/>
        </w:rPr>
        <w:t xml:space="preserve"> sprawności</w:t>
      </w:r>
      <w:r w:rsidR="00F27A69">
        <w:rPr>
          <w:rFonts w:ascii="Arial" w:hAnsi="Arial" w:cs="Arial"/>
          <w:sz w:val="22"/>
          <w:szCs w:val="22"/>
        </w:rPr>
        <w:t xml:space="preserve"> oraz</w:t>
      </w:r>
      <w:r w:rsidR="00F27A69" w:rsidRPr="00F27A69">
        <w:rPr>
          <w:rFonts w:ascii="Arial" w:hAnsi="Arial" w:cs="Arial"/>
          <w:sz w:val="22"/>
          <w:szCs w:val="22"/>
        </w:rPr>
        <w:t xml:space="preserve"> </w:t>
      </w:r>
      <w:r w:rsidR="00F27A69">
        <w:rPr>
          <w:rFonts w:ascii="Arial" w:hAnsi="Arial" w:cs="Arial"/>
          <w:sz w:val="22"/>
          <w:szCs w:val="22"/>
        </w:rPr>
        <w:t>utrzymania</w:t>
      </w:r>
      <w:r w:rsidR="00F27A69" w:rsidRPr="00F27A69">
        <w:rPr>
          <w:rFonts w:ascii="Arial" w:hAnsi="Arial" w:cs="Arial"/>
          <w:sz w:val="22"/>
          <w:szCs w:val="22"/>
        </w:rPr>
        <w:t xml:space="preserve"> </w:t>
      </w:r>
      <w:r w:rsidR="00F27A69">
        <w:rPr>
          <w:rFonts w:ascii="Arial" w:hAnsi="Arial" w:cs="Arial"/>
          <w:sz w:val="22"/>
          <w:szCs w:val="22"/>
        </w:rPr>
        <w:t>toalet</w:t>
      </w:r>
      <w:r w:rsidR="00D24AEC">
        <w:rPr>
          <w:rFonts w:ascii="Arial" w:hAnsi="Arial" w:cs="Arial"/>
          <w:sz w:val="22"/>
          <w:szCs w:val="22"/>
        </w:rPr>
        <w:t xml:space="preserve"> w czystości</w:t>
      </w:r>
      <w:r w:rsidR="004F01F0" w:rsidRPr="00F27A69">
        <w:rPr>
          <w:rFonts w:ascii="Arial" w:hAnsi="Arial" w:cs="Arial"/>
          <w:sz w:val="22"/>
          <w:szCs w:val="22"/>
        </w:rPr>
        <w:t>.</w:t>
      </w:r>
    </w:p>
    <w:p w14:paraId="20B53EAD" w14:textId="635E1334" w:rsidR="00286626" w:rsidRPr="009450A3" w:rsidRDefault="003D252E" w:rsidP="00915945">
      <w:pPr>
        <w:widowControl/>
        <w:numPr>
          <w:ilvl w:val="0"/>
          <w:numId w:val="9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9450A3">
        <w:rPr>
          <w:rFonts w:ascii="Arial" w:hAnsi="Arial" w:cs="Arial"/>
          <w:sz w:val="22"/>
          <w:szCs w:val="22"/>
        </w:rPr>
        <w:t>Pojazd musi być wyposażony w system informacji pasażerskiej (SIP), obejmujący zarówno wizualne, jak i dźwiękowe przekazywanie komunikatów wewnątrz pojazdu. System ten powinien umożliwiać prezentowanie m.in. numeru pociągu, nazwy stacji początkowej oraz końcowej, nazwy najbliższej stacji, kolejnych stacji, przebiegu trasy, ewentualnych opóźnień.</w:t>
      </w:r>
    </w:p>
    <w:p w14:paraId="2B139493" w14:textId="119310F9" w:rsidR="003D252E" w:rsidRPr="009450A3" w:rsidRDefault="003D252E" w:rsidP="00915945">
      <w:pPr>
        <w:widowControl/>
        <w:numPr>
          <w:ilvl w:val="0"/>
          <w:numId w:val="9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9450A3">
        <w:rPr>
          <w:rFonts w:ascii="Arial" w:hAnsi="Arial" w:cs="Arial"/>
          <w:sz w:val="22"/>
          <w:szCs w:val="22"/>
        </w:rPr>
        <w:t>Pojazd musi być wyposażony w system lokalizacji oparty na technologii GPS, umożliwiający bieżące monitorowanie położenia pojazdu. System ten powinien być zintegrowany z systemem informacji pasażerskiej oraz zapewniać możliwość przekazywania danych do systemów zewnętrznych np. systemów dynamicznej informacji pasażerskiej.</w:t>
      </w:r>
    </w:p>
    <w:p w14:paraId="2BC1EFF8" w14:textId="77777777" w:rsidR="004F01F0" w:rsidRPr="00915945" w:rsidRDefault="004F01F0" w:rsidP="009C68A3">
      <w:pPr>
        <w:spacing w:before="120" w:after="120" w:line="276" w:lineRule="auto"/>
        <w:rPr>
          <w:rFonts w:asciiTheme="majorHAnsi" w:hAnsiTheme="majorHAnsi"/>
          <w:b/>
        </w:rPr>
      </w:pPr>
      <w:r w:rsidRPr="009C68A3">
        <w:rPr>
          <w:rFonts w:ascii="Arial" w:hAnsi="Arial" w:cs="Arial"/>
          <w:b/>
        </w:rPr>
        <w:t xml:space="preserve">Warunki odpowiedniej wentylacji i temperatury wewnątrz pojazdu </w:t>
      </w:r>
    </w:p>
    <w:p w14:paraId="7ECED8E2" w14:textId="6CEDDD63" w:rsidR="004F01F0" w:rsidRDefault="00193EE6" w:rsidP="009C68A3">
      <w:pPr>
        <w:widowControl/>
        <w:numPr>
          <w:ilvl w:val="0"/>
          <w:numId w:val="11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9C68A3">
        <w:rPr>
          <w:rFonts w:ascii="Arial" w:hAnsi="Arial" w:cs="Arial"/>
          <w:sz w:val="22"/>
          <w:szCs w:val="22"/>
        </w:rPr>
        <w:t>Operator</w:t>
      </w:r>
      <w:r w:rsidR="004F01F0" w:rsidRPr="009C68A3">
        <w:rPr>
          <w:rFonts w:ascii="Arial" w:hAnsi="Arial" w:cs="Arial"/>
          <w:sz w:val="22"/>
          <w:szCs w:val="22"/>
        </w:rPr>
        <w:t xml:space="preserve"> zobowiązany jest do utrzymania w przedziale pasażerskim (miejsce ze stałymi </w:t>
      </w:r>
      <w:r w:rsidR="00003F65" w:rsidRPr="009C68A3">
        <w:rPr>
          <w:rFonts w:ascii="Arial" w:hAnsi="Arial" w:cs="Arial"/>
          <w:sz w:val="22"/>
          <w:szCs w:val="22"/>
        </w:rPr>
        <w:t xml:space="preserve">i uchylnymi </w:t>
      </w:r>
      <w:r w:rsidR="004F01F0" w:rsidRPr="009C68A3">
        <w:rPr>
          <w:rFonts w:ascii="Arial" w:hAnsi="Arial" w:cs="Arial"/>
          <w:sz w:val="22"/>
          <w:szCs w:val="22"/>
        </w:rPr>
        <w:t>miejscami siedzącymi) odpowiedniej</w:t>
      </w:r>
      <w:r w:rsidR="00201931" w:rsidRPr="009C68A3">
        <w:rPr>
          <w:rFonts w:ascii="Arial" w:hAnsi="Arial" w:cs="Arial"/>
          <w:sz w:val="22"/>
          <w:szCs w:val="22"/>
        </w:rPr>
        <w:t xml:space="preserve"> temperatury powietrza</w:t>
      </w:r>
      <w:r w:rsidR="00394768">
        <w:rPr>
          <w:rFonts w:ascii="Arial" w:hAnsi="Arial" w:cs="Arial"/>
          <w:sz w:val="22"/>
          <w:szCs w:val="22"/>
        </w:rPr>
        <w:t xml:space="preserve"> poprzez u</w:t>
      </w:r>
      <w:r w:rsidR="00394768" w:rsidRPr="00394768">
        <w:rPr>
          <w:rFonts w:ascii="Arial" w:hAnsi="Arial" w:cs="Arial"/>
          <w:sz w:val="22"/>
          <w:szCs w:val="22"/>
        </w:rPr>
        <w:t>żywani</w:t>
      </w:r>
      <w:r w:rsidR="00394768">
        <w:rPr>
          <w:rFonts w:ascii="Arial" w:hAnsi="Arial" w:cs="Arial"/>
          <w:sz w:val="22"/>
          <w:szCs w:val="22"/>
        </w:rPr>
        <w:t>e</w:t>
      </w:r>
      <w:r w:rsidR="00394768" w:rsidRPr="00394768">
        <w:rPr>
          <w:rFonts w:ascii="Arial" w:hAnsi="Arial" w:cs="Arial"/>
          <w:sz w:val="22"/>
          <w:szCs w:val="22"/>
        </w:rPr>
        <w:t xml:space="preserve"> klimatyzacji</w:t>
      </w:r>
      <w:r w:rsidR="00394768">
        <w:rPr>
          <w:rFonts w:ascii="Arial" w:hAnsi="Arial" w:cs="Arial"/>
          <w:sz w:val="22"/>
          <w:szCs w:val="22"/>
        </w:rPr>
        <w:t xml:space="preserve"> (jeśli pojazd jest w nią wyposażony)</w:t>
      </w:r>
      <w:r w:rsidR="00394768" w:rsidRPr="00394768">
        <w:rPr>
          <w:rFonts w:ascii="Arial" w:hAnsi="Arial" w:cs="Arial"/>
          <w:sz w:val="22"/>
          <w:szCs w:val="22"/>
        </w:rPr>
        <w:t>, wentylacji i ogrzewania wnętrza pojazdu adekwatnie do występujących bieżących warunków pogodowych</w:t>
      </w:r>
      <w:r w:rsidR="00201931" w:rsidRPr="009C68A3">
        <w:rPr>
          <w:rFonts w:ascii="Arial" w:hAnsi="Arial" w:cs="Arial"/>
          <w:sz w:val="22"/>
          <w:szCs w:val="22"/>
        </w:rPr>
        <w:t>.</w:t>
      </w:r>
    </w:p>
    <w:p w14:paraId="1A24DA49" w14:textId="11DE60D3" w:rsidR="00394768" w:rsidRPr="009C68A3" w:rsidRDefault="00A62BF2" w:rsidP="00394768">
      <w:pPr>
        <w:widowControl/>
        <w:numPr>
          <w:ilvl w:val="0"/>
          <w:numId w:val="11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9C68A3">
        <w:rPr>
          <w:rFonts w:ascii="Arial" w:hAnsi="Arial" w:cs="Arial"/>
          <w:sz w:val="22"/>
          <w:szCs w:val="22"/>
        </w:rPr>
        <w:t>W przypadkach</w:t>
      </w:r>
      <w:r w:rsidR="00394768" w:rsidRPr="009C68A3">
        <w:rPr>
          <w:rFonts w:ascii="Arial" w:hAnsi="Arial" w:cs="Arial"/>
          <w:sz w:val="22"/>
          <w:szCs w:val="22"/>
        </w:rPr>
        <w:t xml:space="preserve"> kiedy wymagane jest ogrzewanie </w:t>
      </w:r>
      <w:r w:rsidR="00394768">
        <w:rPr>
          <w:rFonts w:ascii="Arial" w:hAnsi="Arial" w:cs="Arial"/>
          <w:sz w:val="22"/>
          <w:szCs w:val="22"/>
        </w:rPr>
        <w:t xml:space="preserve">lub schładzanie </w:t>
      </w:r>
      <w:r w:rsidR="00394768" w:rsidRPr="009C68A3">
        <w:rPr>
          <w:rFonts w:ascii="Arial" w:hAnsi="Arial" w:cs="Arial"/>
          <w:sz w:val="22"/>
          <w:szCs w:val="22"/>
        </w:rPr>
        <w:t xml:space="preserve">pojazdów </w:t>
      </w:r>
      <w:r w:rsidR="00394768">
        <w:rPr>
          <w:rFonts w:ascii="Arial" w:hAnsi="Arial" w:cs="Arial"/>
          <w:sz w:val="22"/>
          <w:szCs w:val="22"/>
        </w:rPr>
        <w:t>(w tym poprzez działanie układu klimatyzacji)</w:t>
      </w:r>
      <w:r w:rsidR="00394768" w:rsidRPr="009C68A3">
        <w:rPr>
          <w:rFonts w:ascii="Arial" w:hAnsi="Arial" w:cs="Arial"/>
          <w:sz w:val="22"/>
          <w:szCs w:val="22"/>
        </w:rPr>
        <w:t xml:space="preserve"> Operator zobowiązany jest do uruchomienia w pojazdach systemu otwierania drzwi przez pasażera, jeżeli dany pojazd jest wyposażony w taki system.</w:t>
      </w:r>
    </w:p>
    <w:p w14:paraId="5EFE13FB" w14:textId="454D231D" w:rsidR="004F01F0" w:rsidRPr="009C68A3" w:rsidRDefault="004F01F0" w:rsidP="009C68A3">
      <w:pPr>
        <w:widowControl/>
        <w:numPr>
          <w:ilvl w:val="0"/>
          <w:numId w:val="11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9C68A3">
        <w:rPr>
          <w:rFonts w:ascii="Arial" w:hAnsi="Arial" w:cs="Arial"/>
          <w:sz w:val="22"/>
          <w:szCs w:val="22"/>
        </w:rPr>
        <w:t xml:space="preserve">Ogrzewanie pojazdów odbywa się w ramach obowiązków wynikających z </w:t>
      </w:r>
      <w:r w:rsidR="000B0E1C" w:rsidRPr="009C68A3">
        <w:rPr>
          <w:rFonts w:ascii="Arial" w:hAnsi="Arial" w:cs="Arial"/>
          <w:sz w:val="22"/>
          <w:szCs w:val="22"/>
        </w:rPr>
        <w:t>Umowy</w:t>
      </w:r>
      <w:r w:rsidRPr="009C68A3">
        <w:rPr>
          <w:rFonts w:ascii="Arial" w:hAnsi="Arial" w:cs="Arial"/>
          <w:sz w:val="22"/>
          <w:szCs w:val="22"/>
        </w:rPr>
        <w:t>.</w:t>
      </w:r>
    </w:p>
    <w:sectPr w:rsidR="004F01F0" w:rsidRPr="009C68A3" w:rsidSect="00B46C31">
      <w:headerReference w:type="default" r:id="rId12"/>
      <w:footerReference w:type="default" r:id="rId13"/>
      <w:footnotePr>
        <w:pos w:val="beneathText"/>
      </w:footnotePr>
      <w:pgSz w:w="11905" w:h="16837"/>
      <w:pgMar w:top="568" w:right="1134" w:bottom="567" w:left="1134" w:header="1134" w:footer="113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58F178" w16cex:dateUtc="2020-11-13T10:5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48CAF5" w14:textId="77777777" w:rsidR="00A71923" w:rsidRDefault="00A71923">
      <w:r>
        <w:separator/>
      </w:r>
    </w:p>
  </w:endnote>
  <w:endnote w:type="continuationSeparator" w:id="0">
    <w:p w14:paraId="0C9785F8" w14:textId="77777777" w:rsidR="00A71923" w:rsidRDefault="00A71923">
      <w:r>
        <w:continuationSeparator/>
      </w:r>
    </w:p>
  </w:endnote>
  <w:endnote w:type="continuationNotice" w:id="1">
    <w:p w14:paraId="5F899973" w14:textId="77777777" w:rsidR="00A71923" w:rsidRDefault="00A719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10870449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155C0AB" w14:textId="7CEFAE06" w:rsidR="000E5B82" w:rsidRPr="000E5B82" w:rsidRDefault="000E5B82" w:rsidP="000E5B82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B8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F71347">
              <w:rPr>
                <w:rFonts w:ascii="Arial" w:hAnsi="Arial"/>
                <w:sz w:val="20"/>
              </w:rPr>
              <w:fldChar w:fldCharType="begin"/>
            </w:r>
            <w:r w:rsidRPr="000E5B82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F71347">
              <w:rPr>
                <w:rFonts w:ascii="Arial" w:hAnsi="Arial"/>
                <w:sz w:val="20"/>
              </w:rPr>
              <w:fldChar w:fldCharType="separate"/>
            </w:r>
            <w:r w:rsidR="00991F1C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F71347">
              <w:rPr>
                <w:rFonts w:ascii="Arial" w:hAnsi="Arial"/>
                <w:sz w:val="20"/>
              </w:rPr>
              <w:fldChar w:fldCharType="end"/>
            </w:r>
            <w:r w:rsidRPr="000E5B8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0E5B8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0E5B82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0E5B8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991F1C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0E5B8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56CD09F5" w14:textId="0B1E4A9C" w:rsidR="000B0E1C" w:rsidRDefault="000B0E1C" w:rsidP="00F7134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FACB4B" w14:textId="77777777" w:rsidR="00A71923" w:rsidRDefault="00A71923">
      <w:r>
        <w:separator/>
      </w:r>
    </w:p>
  </w:footnote>
  <w:footnote w:type="continuationSeparator" w:id="0">
    <w:p w14:paraId="160F6036" w14:textId="77777777" w:rsidR="00A71923" w:rsidRDefault="00A71923">
      <w:r>
        <w:continuationSeparator/>
      </w:r>
    </w:p>
  </w:footnote>
  <w:footnote w:type="continuationNotice" w:id="1">
    <w:p w14:paraId="533F8E90" w14:textId="77777777" w:rsidR="00A71923" w:rsidRDefault="00A719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A7D13E" w14:textId="77777777" w:rsidR="004E57F1" w:rsidRDefault="004E57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4306ACE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10FC3A6F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28F033D6"/>
    <w:multiLevelType w:val="multilevel"/>
    <w:tmpl w:val="2F6A58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5" w15:restartNumberingAfterBreak="0">
    <w:nsid w:val="32C03843"/>
    <w:multiLevelType w:val="hybridMultilevel"/>
    <w:tmpl w:val="645A655E"/>
    <w:lvl w:ilvl="0" w:tplc="A38EEA96">
      <w:start w:val="1"/>
      <w:numFmt w:val="upperRoman"/>
      <w:lvlText w:val="%1."/>
      <w:lvlJc w:val="right"/>
      <w:pPr>
        <w:tabs>
          <w:tab w:val="num" w:pos="357"/>
        </w:tabs>
        <w:ind w:firstLine="360"/>
      </w:pPr>
      <w:rPr>
        <w:rFonts w:cs="Times New Roman" w:hint="default"/>
      </w:rPr>
    </w:lvl>
    <w:lvl w:ilvl="1" w:tplc="629087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3F90F85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29842B74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CDF6D87"/>
    <w:multiLevelType w:val="multilevel"/>
    <w:tmpl w:val="1AFA5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7" w15:restartNumberingAfterBreak="0">
    <w:nsid w:val="639C2E13"/>
    <w:multiLevelType w:val="multilevel"/>
    <w:tmpl w:val="19D46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772E0381"/>
    <w:multiLevelType w:val="hybridMultilevel"/>
    <w:tmpl w:val="9B849D6E"/>
    <w:lvl w:ilvl="0" w:tplc="BAB8CF2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BAB8CF2E">
      <w:start w:val="1"/>
      <w:numFmt w:val="upperRoman"/>
      <w:lvlText w:val="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3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6">
    <w:abstractNumId w:val="3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7">
    <w:abstractNumId w:val="3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8">
    <w:abstractNumId w:val="5"/>
  </w:num>
  <w:num w:numId="9">
    <w:abstractNumId w:val="7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E7703DEC-96C9-4607-9CB7-9D45788B264C}"/>
  </w:docVars>
  <w:rsids>
    <w:rsidRoot w:val="00B216D7"/>
    <w:rsid w:val="00003F65"/>
    <w:rsid w:val="00004CBE"/>
    <w:rsid w:val="00004CEF"/>
    <w:rsid w:val="00007890"/>
    <w:rsid w:val="0001174D"/>
    <w:rsid w:val="00012A5F"/>
    <w:rsid w:val="00014754"/>
    <w:rsid w:val="00017E09"/>
    <w:rsid w:val="0002108C"/>
    <w:rsid w:val="000224E3"/>
    <w:rsid w:val="00022974"/>
    <w:rsid w:val="000338E6"/>
    <w:rsid w:val="000339F1"/>
    <w:rsid w:val="00034269"/>
    <w:rsid w:val="000348AA"/>
    <w:rsid w:val="0003793F"/>
    <w:rsid w:val="0004068D"/>
    <w:rsid w:val="000406F4"/>
    <w:rsid w:val="00047623"/>
    <w:rsid w:val="0004771B"/>
    <w:rsid w:val="00063F44"/>
    <w:rsid w:val="00075160"/>
    <w:rsid w:val="00083387"/>
    <w:rsid w:val="00097E21"/>
    <w:rsid w:val="000A25B9"/>
    <w:rsid w:val="000A77E1"/>
    <w:rsid w:val="000B0E1C"/>
    <w:rsid w:val="000B111F"/>
    <w:rsid w:val="000B1E60"/>
    <w:rsid w:val="000B5388"/>
    <w:rsid w:val="000B5631"/>
    <w:rsid w:val="000B5CA7"/>
    <w:rsid w:val="000B709D"/>
    <w:rsid w:val="000C3AB6"/>
    <w:rsid w:val="000C78ED"/>
    <w:rsid w:val="000D48BA"/>
    <w:rsid w:val="000D7E6F"/>
    <w:rsid w:val="000E5B82"/>
    <w:rsid w:val="000F056E"/>
    <w:rsid w:val="000F6F6C"/>
    <w:rsid w:val="000F7C48"/>
    <w:rsid w:val="00101FCA"/>
    <w:rsid w:val="00102ABD"/>
    <w:rsid w:val="00105E55"/>
    <w:rsid w:val="00111069"/>
    <w:rsid w:val="0011416F"/>
    <w:rsid w:val="001164F8"/>
    <w:rsid w:val="001264FF"/>
    <w:rsid w:val="00136A60"/>
    <w:rsid w:val="00137240"/>
    <w:rsid w:val="00156B83"/>
    <w:rsid w:val="0016341B"/>
    <w:rsid w:val="0016497B"/>
    <w:rsid w:val="00170A94"/>
    <w:rsid w:val="00182B0C"/>
    <w:rsid w:val="00182BC7"/>
    <w:rsid w:val="00186682"/>
    <w:rsid w:val="001878A5"/>
    <w:rsid w:val="001923DB"/>
    <w:rsid w:val="00192D7E"/>
    <w:rsid w:val="00192E41"/>
    <w:rsid w:val="001939CD"/>
    <w:rsid w:val="00193EE6"/>
    <w:rsid w:val="001946B4"/>
    <w:rsid w:val="00197930"/>
    <w:rsid w:val="001A2000"/>
    <w:rsid w:val="001A3777"/>
    <w:rsid w:val="001A51E0"/>
    <w:rsid w:val="001A5461"/>
    <w:rsid w:val="001B0C7F"/>
    <w:rsid w:val="001B4B92"/>
    <w:rsid w:val="001B5A16"/>
    <w:rsid w:val="001B75AE"/>
    <w:rsid w:val="001C50C5"/>
    <w:rsid w:val="001D010B"/>
    <w:rsid w:val="001D05FE"/>
    <w:rsid w:val="001D0D9E"/>
    <w:rsid w:val="001D15E1"/>
    <w:rsid w:val="001D4D53"/>
    <w:rsid w:val="001D703C"/>
    <w:rsid w:val="001E6283"/>
    <w:rsid w:val="001F3749"/>
    <w:rsid w:val="00201931"/>
    <w:rsid w:val="00207D8F"/>
    <w:rsid w:val="00212E67"/>
    <w:rsid w:val="00212E97"/>
    <w:rsid w:val="00214161"/>
    <w:rsid w:val="002376C5"/>
    <w:rsid w:val="002414FB"/>
    <w:rsid w:val="002416B0"/>
    <w:rsid w:val="0026016F"/>
    <w:rsid w:val="00262B58"/>
    <w:rsid w:val="0026474B"/>
    <w:rsid w:val="0027291D"/>
    <w:rsid w:val="00273BC1"/>
    <w:rsid w:val="00274E86"/>
    <w:rsid w:val="00276EE5"/>
    <w:rsid w:val="00285A5A"/>
    <w:rsid w:val="00286620"/>
    <w:rsid w:val="00286626"/>
    <w:rsid w:val="00287E17"/>
    <w:rsid w:val="002944BE"/>
    <w:rsid w:val="00294CD3"/>
    <w:rsid w:val="002970AA"/>
    <w:rsid w:val="002A425E"/>
    <w:rsid w:val="002B1DCF"/>
    <w:rsid w:val="002B2AE6"/>
    <w:rsid w:val="002B7DEB"/>
    <w:rsid w:val="002C36D8"/>
    <w:rsid w:val="002C4896"/>
    <w:rsid w:val="002D11D0"/>
    <w:rsid w:val="002D20C2"/>
    <w:rsid w:val="002D2EE9"/>
    <w:rsid w:val="002F2C8F"/>
    <w:rsid w:val="00313EB2"/>
    <w:rsid w:val="00320870"/>
    <w:rsid w:val="003220E0"/>
    <w:rsid w:val="00331087"/>
    <w:rsid w:val="00331D4C"/>
    <w:rsid w:val="003348C7"/>
    <w:rsid w:val="00337365"/>
    <w:rsid w:val="0034181F"/>
    <w:rsid w:val="00353C6E"/>
    <w:rsid w:val="0036592C"/>
    <w:rsid w:val="00367095"/>
    <w:rsid w:val="003744FE"/>
    <w:rsid w:val="003753E4"/>
    <w:rsid w:val="00394768"/>
    <w:rsid w:val="003970F2"/>
    <w:rsid w:val="003A1442"/>
    <w:rsid w:val="003A2ED5"/>
    <w:rsid w:val="003A67B6"/>
    <w:rsid w:val="003B687C"/>
    <w:rsid w:val="003B6D26"/>
    <w:rsid w:val="003C0C72"/>
    <w:rsid w:val="003D0C9A"/>
    <w:rsid w:val="003D252E"/>
    <w:rsid w:val="003D2CDB"/>
    <w:rsid w:val="003D5580"/>
    <w:rsid w:val="003D7694"/>
    <w:rsid w:val="003E412C"/>
    <w:rsid w:val="003F716B"/>
    <w:rsid w:val="003F79CB"/>
    <w:rsid w:val="00401729"/>
    <w:rsid w:val="00406D58"/>
    <w:rsid w:val="0041520F"/>
    <w:rsid w:val="00415E24"/>
    <w:rsid w:val="00416FBE"/>
    <w:rsid w:val="0042067B"/>
    <w:rsid w:val="00420B5A"/>
    <w:rsid w:val="00422E77"/>
    <w:rsid w:val="00426CF1"/>
    <w:rsid w:val="00433DCD"/>
    <w:rsid w:val="00435420"/>
    <w:rsid w:val="00440774"/>
    <w:rsid w:val="00440E5A"/>
    <w:rsid w:val="00442BEE"/>
    <w:rsid w:val="004458CB"/>
    <w:rsid w:val="00447CFD"/>
    <w:rsid w:val="00457574"/>
    <w:rsid w:val="00460C02"/>
    <w:rsid w:val="00477BED"/>
    <w:rsid w:val="00485275"/>
    <w:rsid w:val="00490BF7"/>
    <w:rsid w:val="004A51F1"/>
    <w:rsid w:val="004B21E3"/>
    <w:rsid w:val="004B2A47"/>
    <w:rsid w:val="004B42EB"/>
    <w:rsid w:val="004B6774"/>
    <w:rsid w:val="004C0F9B"/>
    <w:rsid w:val="004C6B32"/>
    <w:rsid w:val="004C7730"/>
    <w:rsid w:val="004D4C74"/>
    <w:rsid w:val="004E15A5"/>
    <w:rsid w:val="004E26A8"/>
    <w:rsid w:val="004E57F1"/>
    <w:rsid w:val="004F01F0"/>
    <w:rsid w:val="004F320C"/>
    <w:rsid w:val="004F5077"/>
    <w:rsid w:val="004F5D98"/>
    <w:rsid w:val="005012E3"/>
    <w:rsid w:val="005123BB"/>
    <w:rsid w:val="00517FFD"/>
    <w:rsid w:val="0052280A"/>
    <w:rsid w:val="00541483"/>
    <w:rsid w:val="00547F6D"/>
    <w:rsid w:val="00550930"/>
    <w:rsid w:val="00560936"/>
    <w:rsid w:val="00571898"/>
    <w:rsid w:val="00572603"/>
    <w:rsid w:val="00576E9A"/>
    <w:rsid w:val="00577072"/>
    <w:rsid w:val="005A538F"/>
    <w:rsid w:val="005A72CE"/>
    <w:rsid w:val="005A7FFA"/>
    <w:rsid w:val="005B563B"/>
    <w:rsid w:val="005D25CA"/>
    <w:rsid w:val="005E50A9"/>
    <w:rsid w:val="005F03F2"/>
    <w:rsid w:val="005F3598"/>
    <w:rsid w:val="006101CB"/>
    <w:rsid w:val="00611972"/>
    <w:rsid w:val="006159FD"/>
    <w:rsid w:val="0062210D"/>
    <w:rsid w:val="00624828"/>
    <w:rsid w:val="00637853"/>
    <w:rsid w:val="0065027B"/>
    <w:rsid w:val="00652D87"/>
    <w:rsid w:val="00655956"/>
    <w:rsid w:val="00662C2A"/>
    <w:rsid w:val="006747D6"/>
    <w:rsid w:val="006775E0"/>
    <w:rsid w:val="00681E1A"/>
    <w:rsid w:val="006952A4"/>
    <w:rsid w:val="006A21D9"/>
    <w:rsid w:val="006B0AB2"/>
    <w:rsid w:val="006B1BF7"/>
    <w:rsid w:val="006B4B84"/>
    <w:rsid w:val="006C1738"/>
    <w:rsid w:val="006C2712"/>
    <w:rsid w:val="006C35FD"/>
    <w:rsid w:val="006E7889"/>
    <w:rsid w:val="006F3F70"/>
    <w:rsid w:val="006F7A63"/>
    <w:rsid w:val="00704C17"/>
    <w:rsid w:val="00707923"/>
    <w:rsid w:val="00707C1E"/>
    <w:rsid w:val="00711B51"/>
    <w:rsid w:val="00712A33"/>
    <w:rsid w:val="00712B30"/>
    <w:rsid w:val="00715372"/>
    <w:rsid w:val="007154C9"/>
    <w:rsid w:val="00717A86"/>
    <w:rsid w:val="007250A4"/>
    <w:rsid w:val="007270A1"/>
    <w:rsid w:val="007333E1"/>
    <w:rsid w:val="00735CB4"/>
    <w:rsid w:val="00737A6B"/>
    <w:rsid w:val="00740668"/>
    <w:rsid w:val="00741B3C"/>
    <w:rsid w:val="00743492"/>
    <w:rsid w:val="007435C9"/>
    <w:rsid w:val="007439A2"/>
    <w:rsid w:val="00744C84"/>
    <w:rsid w:val="007463CE"/>
    <w:rsid w:val="00747CA0"/>
    <w:rsid w:val="00754FFE"/>
    <w:rsid w:val="00755386"/>
    <w:rsid w:val="007630BF"/>
    <w:rsid w:val="0076347F"/>
    <w:rsid w:val="0076468E"/>
    <w:rsid w:val="00770312"/>
    <w:rsid w:val="007719B8"/>
    <w:rsid w:val="007722C2"/>
    <w:rsid w:val="00776491"/>
    <w:rsid w:val="0077715B"/>
    <w:rsid w:val="007778E9"/>
    <w:rsid w:val="00781C52"/>
    <w:rsid w:val="007853F7"/>
    <w:rsid w:val="00796333"/>
    <w:rsid w:val="007A03A7"/>
    <w:rsid w:val="007A32DA"/>
    <w:rsid w:val="007B1A48"/>
    <w:rsid w:val="007B44E2"/>
    <w:rsid w:val="007B61E4"/>
    <w:rsid w:val="007C4D22"/>
    <w:rsid w:val="007C7F4C"/>
    <w:rsid w:val="007D2640"/>
    <w:rsid w:val="007D4CE4"/>
    <w:rsid w:val="007D50FD"/>
    <w:rsid w:val="007E16AB"/>
    <w:rsid w:val="007E6419"/>
    <w:rsid w:val="007F0DDB"/>
    <w:rsid w:val="007F1A90"/>
    <w:rsid w:val="007F7CA4"/>
    <w:rsid w:val="008071DA"/>
    <w:rsid w:val="00811E9A"/>
    <w:rsid w:val="0081302E"/>
    <w:rsid w:val="0081578C"/>
    <w:rsid w:val="00817751"/>
    <w:rsid w:val="00822952"/>
    <w:rsid w:val="00824201"/>
    <w:rsid w:val="008309CE"/>
    <w:rsid w:val="008315A7"/>
    <w:rsid w:val="00831E58"/>
    <w:rsid w:val="00832B44"/>
    <w:rsid w:val="00834E7D"/>
    <w:rsid w:val="008372C1"/>
    <w:rsid w:val="00837F8E"/>
    <w:rsid w:val="008452E7"/>
    <w:rsid w:val="00847F89"/>
    <w:rsid w:val="0086514C"/>
    <w:rsid w:val="00881631"/>
    <w:rsid w:val="00881D54"/>
    <w:rsid w:val="00882C37"/>
    <w:rsid w:val="00883C19"/>
    <w:rsid w:val="008848CC"/>
    <w:rsid w:val="00893972"/>
    <w:rsid w:val="008940CB"/>
    <w:rsid w:val="0089541A"/>
    <w:rsid w:val="008A4039"/>
    <w:rsid w:val="008B273C"/>
    <w:rsid w:val="008B7621"/>
    <w:rsid w:val="008C2820"/>
    <w:rsid w:val="008C29E9"/>
    <w:rsid w:val="008C2F30"/>
    <w:rsid w:val="008C3D47"/>
    <w:rsid w:val="008C3E2D"/>
    <w:rsid w:val="008C461A"/>
    <w:rsid w:val="008C5E11"/>
    <w:rsid w:val="008D1B98"/>
    <w:rsid w:val="008D69E0"/>
    <w:rsid w:val="008E300A"/>
    <w:rsid w:val="008F0094"/>
    <w:rsid w:val="008F6A7A"/>
    <w:rsid w:val="0090272E"/>
    <w:rsid w:val="00912DA6"/>
    <w:rsid w:val="00915945"/>
    <w:rsid w:val="00923B65"/>
    <w:rsid w:val="00935EA6"/>
    <w:rsid w:val="00936BC0"/>
    <w:rsid w:val="00942B78"/>
    <w:rsid w:val="0094461E"/>
    <w:rsid w:val="009450A3"/>
    <w:rsid w:val="00945C45"/>
    <w:rsid w:val="00945FB4"/>
    <w:rsid w:val="0095286A"/>
    <w:rsid w:val="00962D0A"/>
    <w:rsid w:val="009646EF"/>
    <w:rsid w:val="009647D1"/>
    <w:rsid w:val="0097379E"/>
    <w:rsid w:val="00974C5F"/>
    <w:rsid w:val="0098253B"/>
    <w:rsid w:val="00987BF4"/>
    <w:rsid w:val="00991F1C"/>
    <w:rsid w:val="009A497E"/>
    <w:rsid w:val="009A4C8F"/>
    <w:rsid w:val="009C68A3"/>
    <w:rsid w:val="009D554D"/>
    <w:rsid w:val="009D5718"/>
    <w:rsid w:val="009E4E9A"/>
    <w:rsid w:val="009E6073"/>
    <w:rsid w:val="009E6D46"/>
    <w:rsid w:val="009F24A1"/>
    <w:rsid w:val="009F5668"/>
    <w:rsid w:val="009F578D"/>
    <w:rsid w:val="00A062BD"/>
    <w:rsid w:val="00A149E6"/>
    <w:rsid w:val="00A24A9F"/>
    <w:rsid w:val="00A31138"/>
    <w:rsid w:val="00A34B22"/>
    <w:rsid w:val="00A51C4B"/>
    <w:rsid w:val="00A62BF2"/>
    <w:rsid w:val="00A71923"/>
    <w:rsid w:val="00A75BCE"/>
    <w:rsid w:val="00A84EB3"/>
    <w:rsid w:val="00A8596E"/>
    <w:rsid w:val="00A92E33"/>
    <w:rsid w:val="00AA6A70"/>
    <w:rsid w:val="00AB718F"/>
    <w:rsid w:val="00AE1CEB"/>
    <w:rsid w:val="00AE5952"/>
    <w:rsid w:val="00AF5848"/>
    <w:rsid w:val="00AF6B74"/>
    <w:rsid w:val="00AF73BD"/>
    <w:rsid w:val="00B0326A"/>
    <w:rsid w:val="00B041BC"/>
    <w:rsid w:val="00B06A58"/>
    <w:rsid w:val="00B21026"/>
    <w:rsid w:val="00B216D7"/>
    <w:rsid w:val="00B44434"/>
    <w:rsid w:val="00B46C31"/>
    <w:rsid w:val="00B63DCC"/>
    <w:rsid w:val="00B64E51"/>
    <w:rsid w:val="00B7167B"/>
    <w:rsid w:val="00B76ED9"/>
    <w:rsid w:val="00B80BCE"/>
    <w:rsid w:val="00B82BFA"/>
    <w:rsid w:val="00B86B6B"/>
    <w:rsid w:val="00B95B42"/>
    <w:rsid w:val="00B96253"/>
    <w:rsid w:val="00B97488"/>
    <w:rsid w:val="00BA7E81"/>
    <w:rsid w:val="00BB5E57"/>
    <w:rsid w:val="00BD0715"/>
    <w:rsid w:val="00BE1D7B"/>
    <w:rsid w:val="00BE46D6"/>
    <w:rsid w:val="00BE6E28"/>
    <w:rsid w:val="00BF17DE"/>
    <w:rsid w:val="00C0367F"/>
    <w:rsid w:val="00C12B4C"/>
    <w:rsid w:val="00C13B94"/>
    <w:rsid w:val="00C24781"/>
    <w:rsid w:val="00C305D4"/>
    <w:rsid w:val="00C342D1"/>
    <w:rsid w:val="00C3442A"/>
    <w:rsid w:val="00C35212"/>
    <w:rsid w:val="00C36144"/>
    <w:rsid w:val="00C420C1"/>
    <w:rsid w:val="00C448E7"/>
    <w:rsid w:val="00C61FF7"/>
    <w:rsid w:val="00C637AB"/>
    <w:rsid w:val="00C72DC4"/>
    <w:rsid w:val="00C73678"/>
    <w:rsid w:val="00C73928"/>
    <w:rsid w:val="00C85D10"/>
    <w:rsid w:val="00C925B2"/>
    <w:rsid w:val="00C9604B"/>
    <w:rsid w:val="00C96941"/>
    <w:rsid w:val="00C96A0F"/>
    <w:rsid w:val="00CA1A82"/>
    <w:rsid w:val="00CA6455"/>
    <w:rsid w:val="00CD5852"/>
    <w:rsid w:val="00CD686E"/>
    <w:rsid w:val="00CF20E9"/>
    <w:rsid w:val="00CF2A05"/>
    <w:rsid w:val="00CF626D"/>
    <w:rsid w:val="00D03F57"/>
    <w:rsid w:val="00D05334"/>
    <w:rsid w:val="00D07EB5"/>
    <w:rsid w:val="00D147F1"/>
    <w:rsid w:val="00D218C9"/>
    <w:rsid w:val="00D22412"/>
    <w:rsid w:val="00D229E3"/>
    <w:rsid w:val="00D24AEC"/>
    <w:rsid w:val="00D30372"/>
    <w:rsid w:val="00D31523"/>
    <w:rsid w:val="00D322A6"/>
    <w:rsid w:val="00D40A5C"/>
    <w:rsid w:val="00D4328D"/>
    <w:rsid w:val="00D4360B"/>
    <w:rsid w:val="00D46F4F"/>
    <w:rsid w:val="00D572C7"/>
    <w:rsid w:val="00D57A91"/>
    <w:rsid w:val="00D605F0"/>
    <w:rsid w:val="00D720A1"/>
    <w:rsid w:val="00D83734"/>
    <w:rsid w:val="00D963E2"/>
    <w:rsid w:val="00DA3B93"/>
    <w:rsid w:val="00DA7A9C"/>
    <w:rsid w:val="00DC7697"/>
    <w:rsid w:val="00DD0C31"/>
    <w:rsid w:val="00DD0C77"/>
    <w:rsid w:val="00DD0C7B"/>
    <w:rsid w:val="00DE15B8"/>
    <w:rsid w:val="00DE74A8"/>
    <w:rsid w:val="00DF198C"/>
    <w:rsid w:val="00DF69EC"/>
    <w:rsid w:val="00DF7CED"/>
    <w:rsid w:val="00E04DDA"/>
    <w:rsid w:val="00E12B21"/>
    <w:rsid w:val="00E17140"/>
    <w:rsid w:val="00E20704"/>
    <w:rsid w:val="00E22AFA"/>
    <w:rsid w:val="00E32085"/>
    <w:rsid w:val="00E325EF"/>
    <w:rsid w:val="00E337C8"/>
    <w:rsid w:val="00E3519B"/>
    <w:rsid w:val="00E361B8"/>
    <w:rsid w:val="00E45D3E"/>
    <w:rsid w:val="00E46E51"/>
    <w:rsid w:val="00E4747A"/>
    <w:rsid w:val="00E47BD7"/>
    <w:rsid w:val="00E5111F"/>
    <w:rsid w:val="00E54503"/>
    <w:rsid w:val="00E5513C"/>
    <w:rsid w:val="00E55504"/>
    <w:rsid w:val="00E57ECE"/>
    <w:rsid w:val="00E608BE"/>
    <w:rsid w:val="00E67ABE"/>
    <w:rsid w:val="00E73D74"/>
    <w:rsid w:val="00E83A5A"/>
    <w:rsid w:val="00E87D99"/>
    <w:rsid w:val="00E937FA"/>
    <w:rsid w:val="00EA2DBD"/>
    <w:rsid w:val="00EA35A6"/>
    <w:rsid w:val="00EB14F6"/>
    <w:rsid w:val="00EB3B4E"/>
    <w:rsid w:val="00EC1412"/>
    <w:rsid w:val="00EC21D8"/>
    <w:rsid w:val="00EC373D"/>
    <w:rsid w:val="00EC4637"/>
    <w:rsid w:val="00EC5241"/>
    <w:rsid w:val="00EE1F4D"/>
    <w:rsid w:val="00F01467"/>
    <w:rsid w:val="00F037DB"/>
    <w:rsid w:val="00F069C7"/>
    <w:rsid w:val="00F06D71"/>
    <w:rsid w:val="00F07B6F"/>
    <w:rsid w:val="00F13CFE"/>
    <w:rsid w:val="00F15EF2"/>
    <w:rsid w:val="00F27A69"/>
    <w:rsid w:val="00F36D8C"/>
    <w:rsid w:val="00F40EE0"/>
    <w:rsid w:val="00F420A3"/>
    <w:rsid w:val="00F43C4C"/>
    <w:rsid w:val="00F51180"/>
    <w:rsid w:val="00F51BBB"/>
    <w:rsid w:val="00F5367A"/>
    <w:rsid w:val="00F554E9"/>
    <w:rsid w:val="00F565B8"/>
    <w:rsid w:val="00F60A3B"/>
    <w:rsid w:val="00F63AB9"/>
    <w:rsid w:val="00F71347"/>
    <w:rsid w:val="00F7424E"/>
    <w:rsid w:val="00F75E8A"/>
    <w:rsid w:val="00F866B2"/>
    <w:rsid w:val="00F9289F"/>
    <w:rsid w:val="00FA0CF5"/>
    <w:rsid w:val="00FA1F22"/>
    <w:rsid w:val="00FB0A22"/>
    <w:rsid w:val="00FC3AB7"/>
    <w:rsid w:val="00FC3DC0"/>
    <w:rsid w:val="00FC4C5D"/>
    <w:rsid w:val="00FC5B10"/>
    <w:rsid w:val="00FC7471"/>
    <w:rsid w:val="00FD01DB"/>
    <w:rsid w:val="00FE19A1"/>
    <w:rsid w:val="00FF04F1"/>
    <w:rsid w:val="00FF1DB4"/>
    <w:rsid w:val="00FF4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3AFAB8"/>
  <w15:docId w15:val="{91E01C2E-EB4A-429A-9FBA-0898224C4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47F89"/>
    <w:pPr>
      <w:widowControl w:val="0"/>
      <w:suppressAutoHyphens/>
    </w:pPr>
    <w:rPr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47F89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B687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bsatz-Standardschriftart">
    <w:name w:val="Absatz-Standardschriftart"/>
    <w:uiPriority w:val="99"/>
    <w:rsid w:val="00847F89"/>
  </w:style>
  <w:style w:type="character" w:customStyle="1" w:styleId="WW-Absatz-Standardschriftart">
    <w:name w:val="WW-Absatz-Standardschriftart"/>
    <w:uiPriority w:val="99"/>
    <w:rsid w:val="00847F89"/>
  </w:style>
  <w:style w:type="character" w:customStyle="1" w:styleId="WW-Absatz-Standardschriftart1">
    <w:name w:val="WW-Absatz-Standardschriftart1"/>
    <w:uiPriority w:val="99"/>
    <w:rsid w:val="00847F89"/>
  </w:style>
  <w:style w:type="character" w:customStyle="1" w:styleId="WW-Absatz-Standardschriftart11">
    <w:name w:val="WW-Absatz-Standardschriftart11"/>
    <w:uiPriority w:val="99"/>
    <w:rsid w:val="00847F89"/>
  </w:style>
  <w:style w:type="character" w:customStyle="1" w:styleId="WW-Absatz-Standardschriftart111">
    <w:name w:val="WW-Absatz-Standardschriftart111"/>
    <w:uiPriority w:val="99"/>
    <w:rsid w:val="00847F89"/>
  </w:style>
  <w:style w:type="character" w:customStyle="1" w:styleId="WW-Absatz-Standardschriftart1111">
    <w:name w:val="WW-Absatz-Standardschriftart1111"/>
    <w:uiPriority w:val="99"/>
    <w:rsid w:val="00847F89"/>
  </w:style>
  <w:style w:type="character" w:customStyle="1" w:styleId="WW-Absatz-Standardschriftart11111">
    <w:name w:val="WW-Absatz-Standardschriftart11111"/>
    <w:uiPriority w:val="99"/>
    <w:rsid w:val="00847F89"/>
  </w:style>
  <w:style w:type="character" w:customStyle="1" w:styleId="WW-Absatz-Standardschriftart111111">
    <w:name w:val="WW-Absatz-Standardschriftart111111"/>
    <w:uiPriority w:val="99"/>
    <w:rsid w:val="00847F89"/>
  </w:style>
  <w:style w:type="character" w:customStyle="1" w:styleId="WW-Absatz-Standardschriftart1111111">
    <w:name w:val="WW-Absatz-Standardschriftart1111111"/>
    <w:uiPriority w:val="99"/>
    <w:rsid w:val="00847F89"/>
  </w:style>
  <w:style w:type="character" w:customStyle="1" w:styleId="WW-Absatz-Standardschriftart11111111">
    <w:name w:val="WW-Absatz-Standardschriftart11111111"/>
    <w:uiPriority w:val="99"/>
    <w:rsid w:val="00847F89"/>
  </w:style>
  <w:style w:type="character" w:customStyle="1" w:styleId="WW-Absatz-Standardschriftart111111111">
    <w:name w:val="WW-Absatz-Standardschriftart111111111"/>
    <w:uiPriority w:val="99"/>
    <w:rsid w:val="00847F89"/>
  </w:style>
  <w:style w:type="character" w:customStyle="1" w:styleId="Znakinumeracji">
    <w:name w:val="Znaki numeracji"/>
    <w:uiPriority w:val="99"/>
    <w:rsid w:val="00847F89"/>
  </w:style>
  <w:style w:type="character" w:customStyle="1" w:styleId="Domylnaczcionkaakapitu1">
    <w:name w:val="Domyślna czcionka akapitu1"/>
    <w:uiPriority w:val="99"/>
    <w:rsid w:val="00847F89"/>
  </w:style>
  <w:style w:type="character" w:styleId="Hipercze">
    <w:name w:val="Hyperlink"/>
    <w:uiPriority w:val="99"/>
    <w:rsid w:val="00847F89"/>
    <w:rPr>
      <w:rFonts w:cs="Times New Roman"/>
      <w:color w:val="0000FF"/>
      <w:u w:val="single"/>
    </w:rPr>
  </w:style>
  <w:style w:type="character" w:customStyle="1" w:styleId="WW8Num224z0">
    <w:name w:val="WW8Num224z0"/>
    <w:uiPriority w:val="99"/>
    <w:rsid w:val="00847F89"/>
    <w:rPr>
      <w:color w:val="auto"/>
    </w:rPr>
  </w:style>
  <w:style w:type="paragraph" w:customStyle="1" w:styleId="Nagwek10">
    <w:name w:val="Nagłówek1"/>
    <w:basedOn w:val="Normalny"/>
    <w:next w:val="Tekstpodstawowy"/>
    <w:uiPriority w:val="99"/>
    <w:rsid w:val="00847F8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847F89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3B687C"/>
    <w:rPr>
      <w:rFonts w:cs="Times New Roman"/>
      <w:kern w:val="1"/>
      <w:sz w:val="24"/>
      <w:szCs w:val="24"/>
    </w:rPr>
  </w:style>
  <w:style w:type="paragraph" w:styleId="Lista">
    <w:name w:val="List"/>
    <w:basedOn w:val="Tekstpodstawowy"/>
    <w:uiPriority w:val="99"/>
    <w:rsid w:val="00847F89"/>
    <w:rPr>
      <w:rFonts w:cs="Tahoma"/>
    </w:rPr>
  </w:style>
  <w:style w:type="paragraph" w:customStyle="1" w:styleId="Podpis1">
    <w:name w:val="Podpis1"/>
    <w:basedOn w:val="Normalny"/>
    <w:uiPriority w:val="99"/>
    <w:rsid w:val="00847F89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847F89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uiPriority w:val="99"/>
    <w:rsid w:val="00847F89"/>
  </w:style>
  <w:style w:type="paragraph" w:styleId="Stopka">
    <w:name w:val="footer"/>
    <w:basedOn w:val="Normalny"/>
    <w:link w:val="StopkaZnak"/>
    <w:uiPriority w:val="99"/>
    <w:rsid w:val="00847F89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link w:val="Stopka"/>
    <w:uiPriority w:val="99"/>
    <w:locked/>
    <w:rsid w:val="003B687C"/>
    <w:rPr>
      <w:rFonts w:cs="Times New Roman"/>
      <w:kern w:val="1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847F89"/>
    <w:pPr>
      <w:suppressLineNumbers/>
      <w:tabs>
        <w:tab w:val="center" w:pos="4818"/>
        <w:tab w:val="right" w:pos="9637"/>
      </w:tabs>
    </w:pPr>
  </w:style>
  <w:style w:type="character" w:customStyle="1" w:styleId="NagwekZnak">
    <w:name w:val="Nagłówek Znak"/>
    <w:link w:val="Nagwek"/>
    <w:uiPriority w:val="99"/>
    <w:semiHidden/>
    <w:locked/>
    <w:rsid w:val="003B687C"/>
    <w:rPr>
      <w:rFonts w:cs="Times New Roman"/>
      <w:kern w:val="1"/>
      <w:sz w:val="24"/>
      <w:szCs w:val="24"/>
    </w:rPr>
  </w:style>
  <w:style w:type="paragraph" w:customStyle="1" w:styleId="Zawartotabeli">
    <w:name w:val="Zawartość tabeli"/>
    <w:basedOn w:val="Normalny"/>
    <w:rsid w:val="00847F89"/>
    <w:pPr>
      <w:suppressLineNumbers/>
    </w:pPr>
  </w:style>
  <w:style w:type="paragraph" w:customStyle="1" w:styleId="Nagwektabeli">
    <w:name w:val="Nagłówek tabeli"/>
    <w:basedOn w:val="Zawartotabeli"/>
    <w:uiPriority w:val="99"/>
    <w:rsid w:val="00847F89"/>
    <w:pPr>
      <w:jc w:val="center"/>
    </w:pPr>
    <w:rPr>
      <w:b/>
      <w:bCs/>
    </w:rPr>
  </w:style>
  <w:style w:type="paragraph" w:customStyle="1" w:styleId="Tekstpodstawowy21">
    <w:name w:val="Tekst podstawowy 21"/>
    <w:basedOn w:val="Normalny"/>
    <w:uiPriority w:val="99"/>
    <w:rsid w:val="00847F89"/>
    <w:pPr>
      <w:jc w:val="both"/>
    </w:pPr>
    <w:rPr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82BC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B687C"/>
    <w:rPr>
      <w:rFonts w:cs="Times New Roman"/>
      <w:kern w:val="1"/>
      <w:sz w:val="2"/>
    </w:rPr>
  </w:style>
  <w:style w:type="paragraph" w:styleId="NormalnyWeb">
    <w:name w:val="Normal (Web)"/>
    <w:basedOn w:val="Normalny"/>
    <w:uiPriority w:val="99"/>
    <w:rsid w:val="007A03A7"/>
    <w:pPr>
      <w:widowControl/>
      <w:suppressAutoHyphens w:val="0"/>
      <w:spacing w:before="100" w:after="119"/>
    </w:pPr>
  </w:style>
  <w:style w:type="paragraph" w:customStyle="1" w:styleId="Default">
    <w:name w:val="Default"/>
    <w:rsid w:val="007A03A7"/>
    <w:pPr>
      <w:suppressAutoHyphens/>
      <w:autoSpaceDE w:val="0"/>
    </w:pPr>
    <w:rPr>
      <w:rFonts w:cs="Calibri"/>
      <w:color w:val="000000"/>
      <w:kern w:val="1"/>
      <w:sz w:val="24"/>
      <w:szCs w:val="24"/>
      <w:lang w:eastAsia="ar-SA"/>
    </w:rPr>
  </w:style>
  <w:style w:type="paragraph" w:customStyle="1" w:styleId="tekst-podst-ii-western">
    <w:name w:val="tekst-podst-ii-western"/>
    <w:basedOn w:val="Normalny"/>
    <w:uiPriority w:val="99"/>
    <w:rsid w:val="007A03A7"/>
    <w:pPr>
      <w:widowControl/>
      <w:suppressAutoHyphens w:val="0"/>
      <w:spacing w:before="100" w:line="360" w:lineRule="auto"/>
    </w:pPr>
    <w:rPr>
      <w:b/>
      <w:bCs/>
    </w:rPr>
  </w:style>
  <w:style w:type="paragraph" w:customStyle="1" w:styleId="TekstpodstII">
    <w:name w:val="Tekst podst II"/>
    <w:basedOn w:val="Default"/>
    <w:next w:val="Default"/>
    <w:uiPriority w:val="99"/>
    <w:rsid w:val="007A03A7"/>
    <w:rPr>
      <w:color w:val="auto"/>
    </w:rPr>
  </w:style>
  <w:style w:type="paragraph" w:styleId="Tekstpodstawowywcity">
    <w:name w:val="Body Text Indent"/>
    <w:basedOn w:val="Normalny"/>
    <w:link w:val="TekstpodstawowywcityZnak"/>
    <w:uiPriority w:val="99"/>
    <w:rsid w:val="007A03A7"/>
    <w:pPr>
      <w:widowControl/>
      <w:suppressAutoHyphens w:val="0"/>
      <w:spacing w:after="120"/>
      <w:ind w:left="283"/>
    </w:pPr>
    <w:rPr>
      <w:kern w:val="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3B687C"/>
    <w:rPr>
      <w:rFonts w:cs="Times New Roman"/>
      <w:kern w:val="1"/>
      <w:sz w:val="24"/>
      <w:szCs w:val="24"/>
    </w:rPr>
  </w:style>
  <w:style w:type="character" w:styleId="Odwoaniedokomentarza">
    <w:name w:val="annotation reference"/>
    <w:uiPriority w:val="99"/>
    <w:semiHidden/>
    <w:rsid w:val="00083387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8338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B687C"/>
    <w:rPr>
      <w:rFonts w:cs="Times New Roman"/>
      <w:kern w:val="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5EF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15EF2"/>
    <w:rPr>
      <w:rFonts w:cs="Times New Roman"/>
      <w:b/>
      <w:bCs/>
      <w:kern w:val="1"/>
      <w:sz w:val="20"/>
      <w:szCs w:val="20"/>
    </w:rPr>
  </w:style>
  <w:style w:type="paragraph" w:styleId="Akapitzlist">
    <w:name w:val="List Paragraph"/>
    <w:basedOn w:val="Normalny"/>
    <w:uiPriority w:val="99"/>
    <w:qFormat/>
    <w:rsid w:val="004F01F0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kern w:val="0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974C5F"/>
    <w:pPr>
      <w:widowControl/>
      <w:suppressAutoHyphens w:val="0"/>
      <w:spacing w:after="200" w:line="276" w:lineRule="auto"/>
      <w:ind w:left="720"/>
    </w:pPr>
    <w:rPr>
      <w:rFonts w:ascii="Calibri" w:hAnsi="Calibri" w:cs="Calibri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90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4756E377FE9544AEFC0447A2864824" ma:contentTypeVersion="2" ma:contentTypeDescription="Utwórz nowy dokument." ma:contentTypeScope="" ma:versionID="a75bfe006e8f8d08f6a8cf266b6943f1">
  <xsd:schema xmlns:xsd="http://www.w3.org/2001/XMLSchema" xmlns:xs="http://www.w3.org/2001/XMLSchema" xmlns:p="http://schemas.microsoft.com/office/2006/metadata/properties" xmlns:ns3="511611e6-9724-4328-86ae-e9c6cb3657bc" targetNamespace="http://schemas.microsoft.com/office/2006/metadata/properties" ma:root="true" ma:fieldsID="574a807f3dcd0a12e08215c9650703b1" ns3:_="">
    <xsd:import namespace="511611e6-9724-4328-86ae-e9c6cb3657b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611e6-9724-4328-86ae-e9c6cb3657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EDE34-B1F3-453B-9730-2FA2510EE2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1611e6-9724-4328-86ae-e9c6cb3657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1C21DC-60B8-4A23-B95C-8249E67185B6}">
  <ds:schemaRefs>
    <ds:schemaRef ds:uri="http://schemas.microsoft.com/office/infopath/2007/PartnerControls"/>
    <ds:schemaRef ds:uri="511611e6-9724-4328-86ae-e9c6cb3657bc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F4FCC15-D6D2-42A8-8DED-B979AF59C0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703DEC-96C9-4607-9CB7-9D45788B264C}">
  <ds:schemaRefs>
    <ds:schemaRef ds:uri="http://www.w3.org/2001/XMLSchema"/>
  </ds:schemaRefs>
</ds:datastoreItem>
</file>

<file path=customXml/itemProps5.xml><?xml version="1.0" encoding="utf-8"?>
<ds:datastoreItem xmlns:ds="http://schemas.openxmlformats.org/officeDocument/2006/customXml" ds:itemID="{B98F3474-7870-4CD6-AA76-523D20000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375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DZP</Company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DZP</dc:creator>
  <cp:lastModifiedBy>Wontka Paweł</cp:lastModifiedBy>
  <cp:revision>5</cp:revision>
  <cp:lastPrinted>2025-10-09T11:02:00Z</cp:lastPrinted>
  <dcterms:created xsi:type="dcterms:W3CDTF">2025-04-14T13:56:00Z</dcterms:created>
  <dcterms:modified xsi:type="dcterms:W3CDTF">2025-10-09T11:02:00Z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0x010100AA4756E377FE9544AEFC0447A2864824</vt:lpwstr>
  </property>
</Properties>
</file>